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81A4" w14:textId="77777777" w:rsidR="00554C94" w:rsidRDefault="009375E1" w:rsidP="00554C94">
      <w:pPr>
        <w:tabs>
          <w:tab w:val="left" w:pos="6898"/>
        </w:tabs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60288" behindDoc="0" locked="0" layoutInCell="1" allowOverlap="1" wp14:anchorId="41E03EB0" wp14:editId="52D1CB2A">
            <wp:simplePos x="0" y="0"/>
            <wp:positionH relativeFrom="column">
              <wp:posOffset>791737</wp:posOffset>
            </wp:positionH>
            <wp:positionV relativeFrom="paragraph">
              <wp:posOffset>381527</wp:posOffset>
            </wp:positionV>
            <wp:extent cx="1844040" cy="60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25E45" w14:textId="77777777" w:rsidR="00554C94" w:rsidRDefault="008C7C39">
      <w:pPr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BF34E" wp14:editId="2961EA81">
                <wp:simplePos x="0" y="0"/>
                <wp:positionH relativeFrom="column">
                  <wp:posOffset>2720340</wp:posOffset>
                </wp:positionH>
                <wp:positionV relativeFrom="paragraph">
                  <wp:posOffset>107315</wp:posOffset>
                </wp:positionV>
                <wp:extent cx="2936875" cy="42770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27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B1AD2" w14:textId="77777777" w:rsidR="008C7C39" w:rsidRPr="00DD098B" w:rsidRDefault="008C7C39" w:rsidP="008C7C39">
                            <w:pPr>
                              <w:jc w:val="center"/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D098B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>RESEARCH SUMMARY</w:t>
                            </w:r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>Confrance</w:t>
                            </w:r>
                            <w:proofErr w:type="spellEnd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 xml:space="preserve"> 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BF34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4.2pt;margin-top:8.45pt;width:231.25pt;height:3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" filled="f" stroked="f" strokeweight=".5pt">
                <v:textbox>
                  <w:txbxContent>
                    <w:p w14:paraId="592B1AD2" w14:textId="77777777" w:rsidR="008C7C39" w:rsidRPr="00DD098B" w:rsidRDefault="008C7C39" w:rsidP="008C7C39">
                      <w:pPr>
                        <w:jc w:val="center"/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</w:pPr>
                      <w:r w:rsidRPr="00DD098B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>RESEARCH SUMMARY</w:t>
                      </w:r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 xml:space="preserve"> (</w:t>
                      </w:r>
                      <w:proofErr w:type="spellStart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>Confrance</w:t>
                      </w:r>
                      <w:proofErr w:type="spellEnd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 xml:space="preserve"> Abs</w:t>
                      </w:r>
                    </w:p>
                  </w:txbxContent>
                </v:textbox>
              </v:shape>
            </w:pict>
          </mc:Fallback>
        </mc:AlternateContent>
      </w:r>
    </w:p>
    <w:p w14:paraId="7EF77A45" w14:textId="77777777" w:rsidR="00554C94" w:rsidRDefault="00AE46CA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E114F" wp14:editId="32211672">
                <wp:simplePos x="0" y="0"/>
                <wp:positionH relativeFrom="column">
                  <wp:posOffset>699911</wp:posOffset>
                </wp:positionH>
                <wp:positionV relativeFrom="paragraph">
                  <wp:posOffset>167922</wp:posOffset>
                </wp:positionV>
                <wp:extent cx="6432605" cy="11627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605" cy="1162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A9A6F" w14:textId="0C93BA8A" w:rsidR="009D4E42" w:rsidRPr="00992CAF" w:rsidRDefault="00992CAF" w:rsidP="0024357F">
                            <w:pPr>
                              <w:rPr>
                                <w:rFonts w:ascii="Optima" w:eastAsia="Times New Roman" w:hAnsi="Optima" w:cs="Arial"/>
                                <w:color w:val="111111"/>
                                <w:kern w:val="36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92CAF">
                              <w:rPr>
                                <w:rFonts w:ascii="Optima" w:eastAsia="Times New Roman" w:hAnsi="Optima" w:cs="Arial"/>
                                <w:color w:val="111111"/>
                                <w:kern w:val="36"/>
                                <w:sz w:val="28"/>
                                <w:szCs w:val="28"/>
                                <w:lang w:val="en-CA"/>
                              </w:rPr>
                              <w:t>LONG-TERM EFFECTIVENESS OF INITIATING NON-NUCLEOSIDE REVERSE TRANSCRIPTASE INHIBITOR (NNRTI) VERSUS RITONAVIR-BOOSTED PROTEASE INHIBITOR (BPI)-BASED ANTIRETROVIRAL THERAPY: IMPLICATIONS FOR FIRST-LINE THERAPY CHOICE IN RESOURCE-LIMITED SETTINGS</w:t>
                            </w:r>
                          </w:p>
                          <w:p w14:paraId="02336314" w14:textId="77777777" w:rsidR="00ED7FC3" w:rsidRPr="00D045CB" w:rsidRDefault="00ED7FC3" w:rsidP="00B57175">
                            <w:pPr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114F" id="Text Box 3" o:spid="_x0000_s1027" type="#_x0000_t202" style="position:absolute;margin-left:55.1pt;margin-top:13.2pt;width:506.5pt;height: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" filled="f" stroked="f" strokeweight=".5pt">
                <v:textbox>
                  <w:txbxContent>
                    <w:p w14:paraId="4BEA9A6F" w14:textId="0C93BA8A" w:rsidR="009D4E42" w:rsidRPr="00992CAF" w:rsidRDefault="00992CAF" w:rsidP="0024357F">
                      <w:pPr>
                        <w:rPr>
                          <w:rFonts w:ascii="Optima" w:eastAsia="Times New Roman" w:hAnsi="Optima" w:cs="Arial"/>
                          <w:color w:val="111111"/>
                          <w:kern w:val="36"/>
                          <w:sz w:val="28"/>
                          <w:szCs w:val="28"/>
                          <w:lang w:val="en-CA"/>
                        </w:rPr>
                      </w:pPr>
                      <w:r w:rsidRPr="00992CAF">
                        <w:rPr>
                          <w:rFonts w:ascii="Optima" w:eastAsia="Times New Roman" w:hAnsi="Optima" w:cs="Arial"/>
                          <w:color w:val="111111"/>
                          <w:kern w:val="36"/>
                          <w:sz w:val="28"/>
                          <w:szCs w:val="28"/>
                          <w:lang w:val="en-CA"/>
                        </w:rPr>
                        <w:t>LONG-TERM EFFECTIVENESS OF INITIATING NON-NUCLEOSIDE REVERSE TRANSCRIPTASE INHIBITOR (NNRTI) VERSUS RITONAVIR-BOOSTED PROTEASE INHIBITOR (BPI)-BASED ANTIRETROVIRAL THERAPY: IMPLICATIONS FOR FIRST-LINE THERAPY CHOICE IN RESOURCE-LIMITED SETTINGS</w:t>
                      </w:r>
                    </w:p>
                    <w:p w14:paraId="02336314" w14:textId="77777777" w:rsidR="00ED7FC3" w:rsidRPr="00D045CB" w:rsidRDefault="00ED7FC3" w:rsidP="00B57175">
                      <w:pPr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A96FC" w14:textId="77777777" w:rsidR="009375E1" w:rsidRDefault="0082244A" w:rsidP="0082244A">
      <w:pPr>
        <w:jc w:val="center"/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A5E03" wp14:editId="78D58A27">
                <wp:simplePos x="0" y="0"/>
                <wp:positionH relativeFrom="column">
                  <wp:posOffset>3110865</wp:posOffset>
                </wp:positionH>
                <wp:positionV relativeFrom="paragraph">
                  <wp:posOffset>8111490</wp:posOffset>
                </wp:positionV>
                <wp:extent cx="3598606" cy="890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06" cy="8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BD609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 xml:space="preserve">St. Paul’s Hospital </w:t>
                            </w:r>
                          </w:p>
                          <w:p w14:paraId="6BBEEB67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 xml:space="preserve">608 - 1081 Burrard Street Vancouver, BC </w:t>
                            </w:r>
                          </w:p>
                          <w:p w14:paraId="1659BEAA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>V5Z 1Y6 TEL: 604.806.8477</w:t>
                            </w:r>
                          </w:p>
                          <w:p w14:paraId="0BF43722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5E03" id="Text Box 25" o:spid="_x0000_s1028" type="#_x0000_t202" style="position:absolute;left:0;text-align:left;margin-left:244.95pt;margin-top:638.7pt;width:283.3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4NMgIAAFoEAAAOAAAAZHJzL2Uyb0RvYy54bWysVFFv2jAQfp+0/2D5fSRQY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" filled="f" stroked="f" strokeweight=".5pt">
                <v:textbox>
                  <w:txbxContent>
                    <w:p w14:paraId="4B2BD609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 xml:space="preserve">St. Paul’s Hospital </w:t>
                      </w:r>
                    </w:p>
                    <w:p w14:paraId="6BBEEB67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 xml:space="preserve">608 - 1081 Burrard Street Vancouver, BC </w:t>
                      </w:r>
                    </w:p>
                    <w:p w14:paraId="1659BEAA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>V5Z 1Y6 TEL: 604.806.8477</w:t>
                      </w:r>
                    </w:p>
                    <w:p w14:paraId="0BF43722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39"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58239" behindDoc="1" locked="0" layoutInCell="1" allowOverlap="1" wp14:anchorId="3321FE1E" wp14:editId="3A1E99CB">
            <wp:simplePos x="0" y="0"/>
            <wp:positionH relativeFrom="column">
              <wp:posOffset>-308</wp:posOffset>
            </wp:positionH>
            <wp:positionV relativeFrom="paragraph">
              <wp:posOffset>7238180</wp:posOffset>
            </wp:positionV>
            <wp:extent cx="9167495" cy="1579245"/>
            <wp:effectExtent l="0" t="0" r="0" b="0"/>
            <wp:wrapTight wrapText="bothSides">
              <wp:wrapPolygon edited="0">
                <wp:start x="15291" y="4516"/>
                <wp:lineTo x="898" y="21192"/>
                <wp:lineTo x="898" y="21366"/>
                <wp:lineTo x="20677" y="21366"/>
                <wp:lineTo x="15440" y="4516"/>
                <wp:lineTo x="15291" y="451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_R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F2D5E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111C57AD" w14:textId="1A90D07F" w:rsidR="009375E1" w:rsidRPr="009375E1" w:rsidRDefault="00E503FC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44FE9" wp14:editId="3A1DCB04">
                <wp:simplePos x="0" y="0"/>
                <wp:positionH relativeFrom="column">
                  <wp:posOffset>654756</wp:posOffset>
                </wp:positionH>
                <wp:positionV relativeFrom="paragraph">
                  <wp:posOffset>204682</wp:posOffset>
                </wp:positionV>
                <wp:extent cx="2901244" cy="3522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244" cy="3522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C56C4" w14:textId="77777777" w:rsidR="00ED7FC3" w:rsidRPr="005A3709" w:rsidRDefault="00130BCF" w:rsidP="00FE10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</w:pPr>
                            <w:r w:rsidRPr="005A3709"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  <w:t>INTRODUCTION</w:t>
                            </w:r>
                          </w:p>
                          <w:p w14:paraId="7B197384" w14:textId="77777777" w:rsidR="007B73C6" w:rsidRPr="005A3709" w:rsidRDefault="007B73C6" w:rsidP="00FE10D3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A7198C0" w14:textId="67D10BAB" w:rsidR="00B1130B" w:rsidRPr="00583DFB" w:rsidRDefault="009E3196" w:rsidP="00B1130B">
                            <w:pP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</w:pP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Lab testing of a patient’s blood is the best way to determine whether HIV drug </w:t>
                            </w:r>
                            <w:r w:rsidR="00D7357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therapy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has failed. </w:t>
                            </w:r>
                            <w:r w:rsidR="00B1130B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I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n many resource-limited settings, </w:t>
                            </w:r>
                            <w:r w:rsidR="00B1130B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failure of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HIV drugs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is diagnosed clinically</w:t>
                            </w:r>
                            <w:r w:rsidR="00B1130B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, rather than </w:t>
                            </w:r>
                            <w:r w:rsidR="00A1008A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by test</w:t>
                            </w:r>
                            <w:r w:rsidR="0024357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ing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. </w:t>
                            </w:r>
                            <w:r w:rsidR="00A1008A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This </w:t>
                            </w:r>
                            <w:r w:rsidR="00B24AC3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increases the time</w:t>
                            </w:r>
                            <w:r w:rsidR="00A1008A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patients stay on a</w:t>
                            </w:r>
                            <w:r w:rsidR="00A1008A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drug </w:t>
                            </w:r>
                            <w:r w:rsidR="00D7357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therapy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 w:rsidR="00A1008A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without knowing it is no longer working </w:t>
                            </w:r>
                            <w:r w:rsidR="00B24AC3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effectively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.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T</w:t>
                            </w:r>
                            <w:r w:rsidR="00583DFB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his </w:t>
                            </w:r>
                            <w:r w:rsidR="00992CA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study</w:t>
                            </w:r>
                            <w:r w:rsidR="00511E0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, based in British Columbia (BC),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compare</w:t>
                            </w:r>
                            <w:r w:rsidR="00992CA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d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 w:rsidR="00D7357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the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long-term </w:t>
                            </w:r>
                            <w:r w:rsidR="00583DFB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consequences of remaining on failing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therapy</w:t>
                            </w:r>
                            <w:r w:rsidR="00583DFB" w:rsidRPr="00583DF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for six months </w:t>
                            </w:r>
                            <w:r w:rsidR="00992CA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for </w:t>
                            </w:r>
                            <w:r w:rsidR="00992CAF" w:rsidRPr="00C52FB1">
                              <w:rPr>
                                <w:rFonts w:ascii="Optima" w:hAnsi="Optima" w:cstheme="majorHAnsi"/>
                                <w:color w:val="000000" w:themeColor="text1"/>
                              </w:rPr>
                              <w:t>non-nucleoside reverse transcriptase inhibitor (NNRTI) and boosted protease inhibitor (</w:t>
                            </w:r>
                            <w:proofErr w:type="spellStart"/>
                            <w:r w:rsidR="00992CAF" w:rsidRPr="00C52FB1">
                              <w:rPr>
                                <w:rFonts w:ascii="Optima" w:hAnsi="Optima" w:cstheme="majorHAnsi"/>
                                <w:color w:val="000000" w:themeColor="text1"/>
                              </w:rPr>
                              <w:t>bPI</w:t>
                            </w:r>
                            <w:proofErr w:type="spellEnd"/>
                            <w:r w:rsidR="00992CAF" w:rsidRPr="00C52FB1">
                              <w:rPr>
                                <w:rFonts w:ascii="Optima" w:hAnsi="Optima" w:cstheme="majorHAnsi"/>
                                <w:color w:val="000000" w:themeColor="text1"/>
                              </w:rPr>
                              <w:t xml:space="preserve">)-based </w:t>
                            </w:r>
                            <w:proofErr w:type="spellStart"/>
                            <w:r w:rsidR="00992CAF" w:rsidRPr="00C52FB1">
                              <w:rPr>
                                <w:rFonts w:ascii="Optima" w:hAnsi="Optima" w:cstheme="majorHAnsi"/>
                                <w:color w:val="000000" w:themeColor="text1"/>
                              </w:rPr>
                              <w:t>cART</w:t>
                            </w:r>
                            <w:proofErr w:type="spellEnd"/>
                            <w:r w:rsidR="00E503FC">
                              <w:rPr>
                                <w:rFonts w:ascii="Optima" w:hAnsi="Optima" w:cstheme="majorHAnsi"/>
                                <w:color w:val="000000" w:themeColor="text1"/>
                              </w:rPr>
                              <w:t xml:space="preserve">. </w:t>
                            </w:r>
                            <w:r w:rsidR="00E503FC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We</w:t>
                            </w:r>
                            <w:r w:rsidR="00E503FC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 w:rsidR="00E503F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also calculated </w:t>
                            </w:r>
                            <w:r w:rsidR="00E503FC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the probability of </w:t>
                            </w:r>
                            <w:r w:rsidR="00E503F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individuals </w:t>
                            </w:r>
                            <w:r w:rsidR="00E503FC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developing drug resistance</w:t>
                            </w:r>
                            <w:r w:rsidR="00E503F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in the tw</w:t>
                            </w:r>
                            <w:r w:rsidR="00E503F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o</w:t>
                            </w:r>
                            <w:r w:rsidR="00E503F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4FE9" id="Text Box 4" o:spid="_x0000_s1029" type="#_x0000_t202" style="position:absolute;margin-left:51.55pt;margin-top:16.1pt;width:228.45pt;height:2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" filled="f" stroked="f" strokeweight=".5pt">
                <v:textbox>
                  <w:txbxContent>
                    <w:p w14:paraId="567C56C4" w14:textId="77777777" w:rsidR="00ED7FC3" w:rsidRPr="005A3709" w:rsidRDefault="00130BCF" w:rsidP="00FE10D3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</w:pPr>
                      <w:r w:rsidRPr="005A3709"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  <w:t>INTRODUCTION</w:t>
                      </w:r>
                    </w:p>
                    <w:p w14:paraId="7B197384" w14:textId="77777777" w:rsidR="007B73C6" w:rsidRPr="005A3709" w:rsidRDefault="007B73C6" w:rsidP="00FE10D3">
                      <w:pPr>
                        <w:rPr>
                          <w:rFonts w:ascii="Optima" w:hAnsi="Optima" w:cs="Times New Roman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A7198C0" w14:textId="67D10BAB" w:rsidR="00B1130B" w:rsidRPr="00583DFB" w:rsidRDefault="009E3196" w:rsidP="00B1130B">
                      <w:pP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</w:pP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Lab testing of a patient’s blood is the best way to determine whether HIV drug </w:t>
                      </w:r>
                      <w:r w:rsidR="00D7357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therapy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has failed. </w:t>
                      </w:r>
                      <w:r w:rsidR="00B1130B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I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n many resource-limited settings, </w:t>
                      </w:r>
                      <w:r w:rsidR="00B1130B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failure of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HIV drugs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is diagnosed clinically</w:t>
                      </w:r>
                      <w:r w:rsidR="00B1130B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, rather than </w:t>
                      </w:r>
                      <w:r w:rsidR="00A1008A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by test</w:t>
                      </w:r>
                      <w:r w:rsidR="0024357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ing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. </w:t>
                      </w:r>
                      <w:r w:rsidR="00A1008A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This </w:t>
                      </w:r>
                      <w:r w:rsidR="00B24AC3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increases the time</w:t>
                      </w:r>
                      <w:r w:rsidR="00A1008A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patients stay on a</w:t>
                      </w:r>
                      <w:r w:rsidR="00A1008A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drug </w:t>
                      </w:r>
                      <w:r w:rsidR="00D7357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therapy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 w:rsidR="00A1008A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without knowing it is no longer working </w:t>
                      </w:r>
                      <w:r w:rsidR="00B24AC3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effectively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.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T</w:t>
                      </w:r>
                      <w:r w:rsidR="00583DFB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his </w:t>
                      </w:r>
                      <w:r w:rsidR="00992CA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study</w:t>
                      </w:r>
                      <w:r w:rsidR="00511E0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, based in British Columbia (BC),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compare</w:t>
                      </w:r>
                      <w:r w:rsidR="00992CA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d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 w:rsidR="00D7357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the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long-term </w:t>
                      </w:r>
                      <w:r w:rsidR="00583DFB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consequences of remaining on failing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therapy</w:t>
                      </w:r>
                      <w:r w:rsidR="00583DFB" w:rsidRPr="00583DF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for six months </w:t>
                      </w:r>
                      <w:r w:rsidR="00992CA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for </w:t>
                      </w:r>
                      <w:r w:rsidR="00992CAF" w:rsidRPr="00C52FB1">
                        <w:rPr>
                          <w:rFonts w:ascii="Optima" w:hAnsi="Optima" w:cstheme="majorHAnsi"/>
                          <w:color w:val="000000" w:themeColor="text1"/>
                        </w:rPr>
                        <w:t>non-nucleoside reverse transcriptase inhibitor (NNRTI) and boosted protease inhibitor (</w:t>
                      </w:r>
                      <w:proofErr w:type="spellStart"/>
                      <w:r w:rsidR="00992CAF" w:rsidRPr="00C52FB1">
                        <w:rPr>
                          <w:rFonts w:ascii="Optima" w:hAnsi="Optima" w:cstheme="majorHAnsi"/>
                          <w:color w:val="000000" w:themeColor="text1"/>
                        </w:rPr>
                        <w:t>bPI</w:t>
                      </w:r>
                      <w:proofErr w:type="spellEnd"/>
                      <w:r w:rsidR="00992CAF" w:rsidRPr="00C52FB1">
                        <w:rPr>
                          <w:rFonts w:ascii="Optima" w:hAnsi="Optima" w:cstheme="majorHAnsi"/>
                          <w:color w:val="000000" w:themeColor="text1"/>
                        </w:rPr>
                        <w:t xml:space="preserve">)-based </w:t>
                      </w:r>
                      <w:proofErr w:type="spellStart"/>
                      <w:r w:rsidR="00992CAF" w:rsidRPr="00C52FB1">
                        <w:rPr>
                          <w:rFonts w:ascii="Optima" w:hAnsi="Optima" w:cstheme="majorHAnsi"/>
                          <w:color w:val="000000" w:themeColor="text1"/>
                        </w:rPr>
                        <w:t>cART</w:t>
                      </w:r>
                      <w:proofErr w:type="spellEnd"/>
                      <w:r w:rsidR="00E503FC">
                        <w:rPr>
                          <w:rFonts w:ascii="Optima" w:hAnsi="Optima" w:cstheme="majorHAnsi"/>
                          <w:color w:val="000000" w:themeColor="text1"/>
                        </w:rPr>
                        <w:t xml:space="preserve">. </w:t>
                      </w:r>
                      <w:r w:rsidR="00E503FC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We</w:t>
                      </w:r>
                      <w:r w:rsidR="00E503FC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 w:rsidR="00E503F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also calculated </w:t>
                      </w:r>
                      <w:r w:rsidR="00E503FC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the probability of </w:t>
                      </w:r>
                      <w:r w:rsidR="00E503F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individuals </w:t>
                      </w:r>
                      <w:r w:rsidR="00E503FC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developing drug resistance</w:t>
                      </w:r>
                      <w:r w:rsidR="00E503F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in the tw</w:t>
                      </w:r>
                      <w:r w:rsidR="00E503F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o</w:t>
                      </w:r>
                      <w:r w:rsidR="00E503F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groups.</w:t>
                      </w:r>
                    </w:p>
                  </w:txbxContent>
                </v:textbox>
              </v:shape>
            </w:pict>
          </mc:Fallback>
        </mc:AlternateContent>
      </w:r>
      <w:r w:rsidR="00535239"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ED2DE" wp14:editId="0977DD86">
                <wp:simplePos x="0" y="0"/>
                <wp:positionH relativeFrom="column">
                  <wp:posOffset>3826933</wp:posOffset>
                </wp:positionH>
                <wp:positionV relativeFrom="paragraph">
                  <wp:posOffset>204682</wp:posOffset>
                </wp:positionV>
                <wp:extent cx="3176905" cy="32850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3285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5954C" w14:textId="77777777" w:rsidR="004642CB" w:rsidRPr="00535239" w:rsidRDefault="004642CB" w:rsidP="0053523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535239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FINDINGS</w:t>
                            </w:r>
                          </w:p>
                          <w:p w14:paraId="0FED6652" w14:textId="77777777" w:rsidR="004642CB" w:rsidRPr="003F6E2A" w:rsidRDefault="004642CB" w:rsidP="00C52FB1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17B05DF" w14:textId="2C622988" w:rsidR="00A82AFF" w:rsidRDefault="000D7B75" w:rsidP="005352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Optima" w:hAnsi="Optima"/>
                              </w:rPr>
                            </w:pPr>
                            <w:r w:rsidRPr="00701EEA">
                              <w:rPr>
                                <w:rFonts w:ascii="Optima" w:hAnsi="Optima"/>
                              </w:rPr>
                              <w:t xml:space="preserve">Patients that received the NNRTI therapy compared to </w:t>
                            </w:r>
                            <w:proofErr w:type="spellStart"/>
                            <w:r w:rsidRPr="00701EEA">
                              <w:rPr>
                                <w:rFonts w:ascii="Optima" w:hAnsi="Optima"/>
                              </w:rPr>
                              <w:t>bPI</w:t>
                            </w:r>
                            <w:proofErr w:type="spellEnd"/>
                            <w:r w:rsidRPr="00701EEA">
                              <w:rPr>
                                <w:rFonts w:ascii="Optima" w:hAnsi="Optima"/>
                              </w:rPr>
                              <w:t xml:space="preserve"> therapy had lower treatment failures after six months</w:t>
                            </w:r>
                            <w:r>
                              <w:rPr>
                                <w:rFonts w:ascii="Optima" w:hAnsi="Optima"/>
                              </w:rPr>
                              <w:t>.</w:t>
                            </w:r>
                          </w:p>
                          <w:p w14:paraId="4CE02125" w14:textId="77777777" w:rsidR="00535239" w:rsidRPr="00E503FC" w:rsidRDefault="00535239" w:rsidP="00E503FC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284"/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387F89DE" w14:textId="666B775E" w:rsidR="00E503FC" w:rsidRDefault="00E503FC" w:rsidP="00E503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Optima" w:hAnsi="Optima"/>
                              </w:rPr>
                            </w:pPr>
                            <w:r w:rsidRPr="00E503FC">
                              <w:rPr>
                                <w:rFonts w:ascii="Optima" w:hAnsi="Optima"/>
                              </w:rPr>
                              <w:t xml:space="preserve">Patients on both therapies who had </w:t>
                            </w:r>
                            <w:proofErr w:type="spellStart"/>
                            <w:r w:rsidRPr="00E503FC">
                              <w:rPr>
                                <w:rFonts w:ascii="Optima" w:hAnsi="Optima"/>
                              </w:rPr>
                              <w:t>pVL</w:t>
                            </w:r>
                            <w:proofErr w:type="spellEnd"/>
                            <w:r w:rsidRPr="00E503FC">
                              <w:rPr>
                                <w:rFonts w:ascii="Optima" w:hAnsi="Optima"/>
                              </w:rPr>
                              <w:t xml:space="preserve"> ≤500 at time of failure were more likely to have suppressed HIV at 12 months, compared to patients with </w:t>
                            </w:r>
                            <w:proofErr w:type="spellStart"/>
                            <w:r w:rsidRPr="00E503FC">
                              <w:rPr>
                                <w:rFonts w:ascii="Optima" w:hAnsi="Optima"/>
                              </w:rPr>
                              <w:t>pVL</w:t>
                            </w:r>
                            <w:proofErr w:type="spellEnd"/>
                            <w:r w:rsidRPr="00E503FC">
                              <w:rPr>
                                <w:rFonts w:ascii="Optima" w:hAnsi="Optima"/>
                              </w:rPr>
                              <w:t xml:space="preserve"> &gt;500. </w:t>
                            </w:r>
                          </w:p>
                          <w:p w14:paraId="43CF4B82" w14:textId="77777777" w:rsidR="00E503FC" w:rsidRPr="00E503FC" w:rsidRDefault="00E503FC" w:rsidP="00E503FC">
                            <w:pPr>
                              <w:tabs>
                                <w:tab w:val="left" w:pos="0"/>
                              </w:tabs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1E275819" w14:textId="77777777" w:rsidR="00E503FC" w:rsidRPr="00E503FC" w:rsidRDefault="00E503FC" w:rsidP="00E503FC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284"/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0B2F4B88" w14:textId="77777777" w:rsidR="00E503FC" w:rsidRPr="00E503FC" w:rsidRDefault="00E503FC" w:rsidP="00E503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Optima" w:hAnsi="Optima"/>
                              </w:rPr>
                            </w:pPr>
                            <w:r w:rsidRPr="00E503FC">
                              <w:rPr>
                                <w:rFonts w:ascii="Optima" w:hAnsi="Optima"/>
                              </w:rPr>
                              <w:t xml:space="preserve">Resistance to HIV drugs was about equal in patients on both therapies whose </w:t>
                            </w:r>
                            <w:proofErr w:type="spellStart"/>
                            <w:r w:rsidRPr="00E503FC">
                              <w:rPr>
                                <w:rFonts w:ascii="Optima" w:hAnsi="Optima"/>
                              </w:rPr>
                              <w:t>pVL</w:t>
                            </w:r>
                            <w:proofErr w:type="spellEnd"/>
                            <w:r w:rsidRPr="00E503FC">
                              <w:rPr>
                                <w:rFonts w:ascii="Optima" w:hAnsi="Optima"/>
                              </w:rPr>
                              <w:t xml:space="preserve"> at time of failure was ≤500. But in patients with </w:t>
                            </w:r>
                            <w:proofErr w:type="spellStart"/>
                            <w:r w:rsidRPr="00E503FC">
                              <w:rPr>
                                <w:rFonts w:ascii="Optima" w:hAnsi="Optima"/>
                              </w:rPr>
                              <w:t>pVL</w:t>
                            </w:r>
                            <w:proofErr w:type="spellEnd"/>
                            <w:r w:rsidRPr="00E503FC">
                              <w:rPr>
                                <w:rFonts w:ascii="Optima" w:hAnsi="Optima"/>
                              </w:rPr>
                              <w:t xml:space="preserve"> at time of failure &gt;500, resistance was 77% lower in patients on </w:t>
                            </w:r>
                            <w:proofErr w:type="spellStart"/>
                            <w:r w:rsidRPr="00E503FC">
                              <w:rPr>
                                <w:rFonts w:ascii="Optima" w:hAnsi="Optima"/>
                              </w:rPr>
                              <w:t>bPIs</w:t>
                            </w:r>
                            <w:proofErr w:type="spellEnd"/>
                            <w:r w:rsidRPr="00E503FC">
                              <w:rPr>
                                <w:rFonts w:ascii="Optima" w:hAnsi="Optima"/>
                              </w:rPr>
                              <w:t>.</w:t>
                            </w:r>
                          </w:p>
                          <w:p w14:paraId="04944AA6" w14:textId="77777777" w:rsidR="00A82AFF" w:rsidRPr="00E503FC" w:rsidRDefault="00A82AFF" w:rsidP="00E503FC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284"/>
                              <w:rPr>
                                <w:rFonts w:ascii="Optima" w:hAnsi="Opt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D2DE" id="Text Box 7" o:spid="_x0000_s1030" type="#_x0000_t202" style="position:absolute;margin-left:301.35pt;margin-top:16.1pt;width:250.15pt;height:25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" filled="f" stroked="f" strokeweight=".5pt">
                <v:textbox>
                  <w:txbxContent>
                    <w:p w14:paraId="4E75954C" w14:textId="77777777" w:rsidR="004642CB" w:rsidRPr="00535239" w:rsidRDefault="004642CB" w:rsidP="00535239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535239">
                        <w:rPr>
                          <w:rFonts w:ascii="Optima" w:hAnsi="Optima"/>
                          <w:b/>
                          <w:color w:val="0070C0"/>
                        </w:rPr>
                        <w:t>FINDINGS</w:t>
                      </w:r>
                    </w:p>
                    <w:p w14:paraId="0FED6652" w14:textId="77777777" w:rsidR="004642CB" w:rsidRPr="003F6E2A" w:rsidRDefault="004642CB" w:rsidP="00C52FB1">
                      <w:pPr>
                        <w:rPr>
                          <w:rFonts w:ascii="Optima" w:hAnsi="Optima" w:cs="Times New Roman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17B05DF" w14:textId="2C622988" w:rsidR="00A82AFF" w:rsidRDefault="000D7B75" w:rsidP="005352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Optima" w:hAnsi="Optima"/>
                        </w:rPr>
                      </w:pPr>
                      <w:r w:rsidRPr="00701EEA">
                        <w:rPr>
                          <w:rFonts w:ascii="Optima" w:hAnsi="Optima"/>
                        </w:rPr>
                        <w:t xml:space="preserve">Patients that received the NNRTI therapy compared to </w:t>
                      </w:r>
                      <w:proofErr w:type="spellStart"/>
                      <w:r w:rsidRPr="00701EEA">
                        <w:rPr>
                          <w:rFonts w:ascii="Optima" w:hAnsi="Optima"/>
                        </w:rPr>
                        <w:t>bPI</w:t>
                      </w:r>
                      <w:proofErr w:type="spellEnd"/>
                      <w:r w:rsidRPr="00701EEA">
                        <w:rPr>
                          <w:rFonts w:ascii="Optima" w:hAnsi="Optima"/>
                        </w:rPr>
                        <w:t xml:space="preserve"> therapy had lower treatment failures after six months</w:t>
                      </w:r>
                      <w:r>
                        <w:rPr>
                          <w:rFonts w:ascii="Optima" w:hAnsi="Optima"/>
                        </w:rPr>
                        <w:t>.</w:t>
                      </w:r>
                    </w:p>
                    <w:p w14:paraId="4CE02125" w14:textId="77777777" w:rsidR="00535239" w:rsidRPr="00E503FC" w:rsidRDefault="00535239" w:rsidP="00E503FC">
                      <w:pPr>
                        <w:pStyle w:val="ListParagraph"/>
                        <w:tabs>
                          <w:tab w:val="left" w:pos="0"/>
                        </w:tabs>
                        <w:ind w:left="284"/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387F89DE" w14:textId="666B775E" w:rsidR="00E503FC" w:rsidRDefault="00E503FC" w:rsidP="00E503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Optima" w:hAnsi="Optima"/>
                        </w:rPr>
                      </w:pPr>
                      <w:r w:rsidRPr="00E503FC">
                        <w:rPr>
                          <w:rFonts w:ascii="Optima" w:hAnsi="Optima"/>
                        </w:rPr>
                        <w:t xml:space="preserve">Patients on both therapies who had </w:t>
                      </w:r>
                      <w:proofErr w:type="spellStart"/>
                      <w:r w:rsidRPr="00E503FC">
                        <w:rPr>
                          <w:rFonts w:ascii="Optima" w:hAnsi="Optima"/>
                        </w:rPr>
                        <w:t>pVL</w:t>
                      </w:r>
                      <w:proofErr w:type="spellEnd"/>
                      <w:r w:rsidRPr="00E503FC">
                        <w:rPr>
                          <w:rFonts w:ascii="Optima" w:hAnsi="Optima"/>
                        </w:rPr>
                        <w:t xml:space="preserve"> ≤500 at time of failure were more likely to have suppressed HIV at 12 months, compared to patients with </w:t>
                      </w:r>
                      <w:proofErr w:type="spellStart"/>
                      <w:r w:rsidRPr="00E503FC">
                        <w:rPr>
                          <w:rFonts w:ascii="Optima" w:hAnsi="Optima"/>
                        </w:rPr>
                        <w:t>pVL</w:t>
                      </w:r>
                      <w:proofErr w:type="spellEnd"/>
                      <w:r w:rsidRPr="00E503FC">
                        <w:rPr>
                          <w:rFonts w:ascii="Optima" w:hAnsi="Optima"/>
                        </w:rPr>
                        <w:t xml:space="preserve"> &gt;500. </w:t>
                      </w:r>
                    </w:p>
                    <w:p w14:paraId="43CF4B82" w14:textId="77777777" w:rsidR="00E503FC" w:rsidRPr="00E503FC" w:rsidRDefault="00E503FC" w:rsidP="00E503FC">
                      <w:pPr>
                        <w:tabs>
                          <w:tab w:val="left" w:pos="0"/>
                        </w:tabs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1E275819" w14:textId="77777777" w:rsidR="00E503FC" w:rsidRPr="00E503FC" w:rsidRDefault="00E503FC" w:rsidP="00E503FC">
                      <w:pPr>
                        <w:pStyle w:val="ListParagraph"/>
                        <w:tabs>
                          <w:tab w:val="left" w:pos="0"/>
                        </w:tabs>
                        <w:ind w:left="284"/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0B2F4B88" w14:textId="77777777" w:rsidR="00E503FC" w:rsidRPr="00E503FC" w:rsidRDefault="00E503FC" w:rsidP="00E503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Optima" w:hAnsi="Optima"/>
                        </w:rPr>
                      </w:pPr>
                      <w:r w:rsidRPr="00E503FC">
                        <w:rPr>
                          <w:rFonts w:ascii="Optima" w:hAnsi="Optima"/>
                        </w:rPr>
                        <w:t xml:space="preserve">Resistance to HIV drugs was about equal in patients on both therapies whose </w:t>
                      </w:r>
                      <w:proofErr w:type="spellStart"/>
                      <w:r w:rsidRPr="00E503FC">
                        <w:rPr>
                          <w:rFonts w:ascii="Optima" w:hAnsi="Optima"/>
                        </w:rPr>
                        <w:t>pVL</w:t>
                      </w:r>
                      <w:proofErr w:type="spellEnd"/>
                      <w:r w:rsidRPr="00E503FC">
                        <w:rPr>
                          <w:rFonts w:ascii="Optima" w:hAnsi="Optima"/>
                        </w:rPr>
                        <w:t xml:space="preserve"> at time of failure was ≤500. But in patients with </w:t>
                      </w:r>
                      <w:proofErr w:type="spellStart"/>
                      <w:r w:rsidRPr="00E503FC">
                        <w:rPr>
                          <w:rFonts w:ascii="Optima" w:hAnsi="Optima"/>
                        </w:rPr>
                        <w:t>pVL</w:t>
                      </w:r>
                      <w:proofErr w:type="spellEnd"/>
                      <w:r w:rsidRPr="00E503FC">
                        <w:rPr>
                          <w:rFonts w:ascii="Optima" w:hAnsi="Optima"/>
                        </w:rPr>
                        <w:t xml:space="preserve"> at time of failure &gt;500, resistance was 77% lower in patients on </w:t>
                      </w:r>
                      <w:proofErr w:type="spellStart"/>
                      <w:r w:rsidRPr="00E503FC">
                        <w:rPr>
                          <w:rFonts w:ascii="Optima" w:hAnsi="Optima"/>
                        </w:rPr>
                        <w:t>bPIs</w:t>
                      </w:r>
                      <w:proofErr w:type="spellEnd"/>
                      <w:r w:rsidRPr="00E503FC">
                        <w:rPr>
                          <w:rFonts w:ascii="Optima" w:hAnsi="Optima"/>
                        </w:rPr>
                        <w:t>.</w:t>
                      </w:r>
                    </w:p>
                    <w:p w14:paraId="04944AA6" w14:textId="77777777" w:rsidR="00A82AFF" w:rsidRPr="00E503FC" w:rsidRDefault="00A82AFF" w:rsidP="00E503FC">
                      <w:pPr>
                        <w:pStyle w:val="ListParagraph"/>
                        <w:tabs>
                          <w:tab w:val="left" w:pos="0"/>
                        </w:tabs>
                        <w:ind w:left="284"/>
                        <w:rPr>
                          <w:rFonts w:ascii="Optima" w:hAnsi="Opti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5C4A3D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7A98B716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4FB4B848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630E9492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41668CE4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1637D73B" w14:textId="0EF49FEA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7748A216" w14:textId="1925DEB9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  <w:bookmarkStart w:id="0" w:name="_GoBack"/>
      <w:bookmarkEnd w:id="0"/>
    </w:p>
    <w:p w14:paraId="387F13EA" w14:textId="7F075B76" w:rsidR="009375E1" w:rsidRPr="009375E1" w:rsidRDefault="00E503FC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07627" wp14:editId="01B65715">
                <wp:simplePos x="0" y="0"/>
                <wp:positionH relativeFrom="column">
                  <wp:posOffset>3973195</wp:posOffset>
                </wp:positionH>
                <wp:positionV relativeFrom="paragraph">
                  <wp:posOffset>82550</wp:posOffset>
                </wp:positionV>
                <wp:extent cx="3003550" cy="2054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05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E4D28" w14:textId="77777777" w:rsidR="007B73C6" w:rsidRPr="00087EEE" w:rsidRDefault="007B73C6" w:rsidP="00BD663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2E74B5" w:themeColor="accent5" w:themeShade="BF"/>
                                <w:lang w:val="en-CA"/>
                              </w:rPr>
                            </w:pPr>
                            <w:r w:rsidRPr="00087EEE">
                              <w:rPr>
                                <w:rFonts w:ascii="Optima" w:hAnsi="Optima" w:cs="Times New Roman"/>
                                <w:b/>
                                <w:color w:val="2E74B5" w:themeColor="accent5" w:themeShade="BF"/>
                                <w:lang w:val="en-CA"/>
                              </w:rPr>
                              <w:t>PUBLIC HEALTH IMPLICATIONS</w:t>
                            </w:r>
                          </w:p>
                          <w:p w14:paraId="04A2CB3B" w14:textId="77777777" w:rsidR="007B73C6" w:rsidRPr="00087EEE" w:rsidRDefault="007B73C6" w:rsidP="00BD663D">
                            <w:pPr>
                              <w:rPr>
                                <w:rFonts w:ascii="Optima" w:hAnsi="Optima" w:cs="Times New Roman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14:paraId="1C1F049F" w14:textId="275B6FA4" w:rsidR="00384C64" w:rsidRPr="00535239" w:rsidRDefault="00E14E91" w:rsidP="00535239">
                            <w:pPr>
                              <w:pStyle w:val="ListParagraph"/>
                              <w:ind w:left="0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>I</w:t>
                            </w:r>
                            <w:r w:rsidR="0024357F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 xml:space="preserve">n settings where </w:t>
                            </w:r>
                            <w:r w:rsidR="001D45C9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 xml:space="preserve">viral load </w:t>
                            </w:r>
                            <w:r w:rsidR="0024357F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 xml:space="preserve">testing is not available, </w:t>
                            </w:r>
                            <w:r w:rsidR="00B876D9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>HIV therapy</w:t>
                            </w:r>
                            <w:r w:rsidR="0024357F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 xml:space="preserve"> based on </w:t>
                            </w:r>
                            <w:proofErr w:type="spellStart"/>
                            <w:r w:rsidR="0024357F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>bPI</w:t>
                            </w:r>
                            <w:r w:rsidR="00722768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 w:rsidR="00722768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 xml:space="preserve"> is a </w:t>
                            </w:r>
                            <w:r w:rsidR="001D45C9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>safer</w:t>
                            </w:r>
                            <w:r w:rsidR="00722768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 xml:space="preserve"> choice than NNRTIs</w:t>
                            </w:r>
                            <w:r w:rsidR="00535239" w:rsidRPr="00E503FC">
                              <w:rPr>
                                <w:rFonts w:ascii="Optima" w:hAnsi="Optima" w:cs="Arial"/>
                                <w:color w:val="000000" w:themeColor="text1"/>
                                <w:shd w:val="clear" w:color="auto" w:fill="FFFFFF"/>
                              </w:rPr>
                              <w:t xml:space="preserve">. </w:t>
                            </w:r>
                            <w:r w:rsidR="00384C64" w:rsidRPr="00E503FC">
                              <w:rPr>
                                <w:rFonts w:ascii="Optima" w:hAnsi="Optima"/>
                                <w:color w:val="000000" w:themeColor="text1"/>
                                <w:shd w:val="clear" w:color="auto" w:fill="FFFFFF"/>
                              </w:rPr>
                              <w:t>Access to regular virologic monitoring is critically important, especially if NNRTIs remain a preferred choice for first-line therapy in resource-limited settings</w:t>
                            </w:r>
                            <w:r w:rsidR="00384C64" w:rsidRPr="00535239">
                              <w:rPr>
                                <w:rFonts w:ascii="Optima" w:hAnsi="Optima"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47AF53E" w14:textId="77777777" w:rsidR="00384C64" w:rsidRPr="00722768" w:rsidRDefault="00384C64" w:rsidP="001D45C9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7627" id="Text Box 10" o:spid="_x0000_s1031" type="#_x0000_t202" style="position:absolute;margin-left:312.85pt;margin-top:6.5pt;width:236.5pt;height:16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" filled="f" stroked="f" strokeweight=".5pt">
                <v:textbox>
                  <w:txbxContent>
                    <w:p w14:paraId="29BE4D28" w14:textId="77777777" w:rsidR="007B73C6" w:rsidRPr="00087EEE" w:rsidRDefault="007B73C6" w:rsidP="00BD663D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2E74B5" w:themeColor="accent5" w:themeShade="BF"/>
                          <w:lang w:val="en-CA"/>
                        </w:rPr>
                      </w:pPr>
                      <w:r w:rsidRPr="00087EEE">
                        <w:rPr>
                          <w:rFonts w:ascii="Optima" w:hAnsi="Optima" w:cs="Times New Roman"/>
                          <w:b/>
                          <w:color w:val="2E74B5" w:themeColor="accent5" w:themeShade="BF"/>
                          <w:lang w:val="en-CA"/>
                        </w:rPr>
                        <w:t>PUBLIC HEALTH IMPLICATIONS</w:t>
                      </w:r>
                    </w:p>
                    <w:p w14:paraId="04A2CB3B" w14:textId="77777777" w:rsidR="007B73C6" w:rsidRPr="00087EEE" w:rsidRDefault="007B73C6" w:rsidP="00BD663D">
                      <w:pPr>
                        <w:rPr>
                          <w:rFonts w:ascii="Optima" w:hAnsi="Optima" w:cs="Times New Roman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14:paraId="1C1F049F" w14:textId="275B6FA4" w:rsidR="00384C64" w:rsidRPr="00535239" w:rsidRDefault="00E14E91" w:rsidP="00535239">
                      <w:pPr>
                        <w:pStyle w:val="ListParagraph"/>
                        <w:ind w:left="0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>I</w:t>
                      </w:r>
                      <w:r w:rsidR="0024357F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 xml:space="preserve">n settings where </w:t>
                      </w:r>
                      <w:r w:rsidR="001D45C9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 xml:space="preserve">viral load </w:t>
                      </w:r>
                      <w:r w:rsidR="0024357F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 xml:space="preserve">testing is not available, </w:t>
                      </w:r>
                      <w:r w:rsidR="00B876D9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>HIV therapy</w:t>
                      </w:r>
                      <w:r w:rsidR="0024357F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 xml:space="preserve"> based on </w:t>
                      </w:r>
                      <w:proofErr w:type="spellStart"/>
                      <w:r w:rsidR="0024357F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>bPI</w:t>
                      </w:r>
                      <w:r w:rsidR="00722768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>s</w:t>
                      </w:r>
                      <w:proofErr w:type="spellEnd"/>
                      <w:r w:rsidR="00722768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 xml:space="preserve"> is a </w:t>
                      </w:r>
                      <w:r w:rsidR="001D45C9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>safer</w:t>
                      </w:r>
                      <w:r w:rsidR="00722768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 xml:space="preserve"> choice than NNRTIs</w:t>
                      </w:r>
                      <w:r w:rsidR="00535239" w:rsidRPr="00E503FC">
                        <w:rPr>
                          <w:rFonts w:ascii="Optima" w:hAnsi="Optima" w:cs="Arial"/>
                          <w:color w:val="000000" w:themeColor="text1"/>
                          <w:shd w:val="clear" w:color="auto" w:fill="FFFFFF"/>
                        </w:rPr>
                        <w:t xml:space="preserve">. </w:t>
                      </w:r>
                      <w:r w:rsidR="00384C64" w:rsidRPr="00E503FC">
                        <w:rPr>
                          <w:rFonts w:ascii="Optima" w:hAnsi="Optima"/>
                          <w:color w:val="000000" w:themeColor="text1"/>
                          <w:shd w:val="clear" w:color="auto" w:fill="FFFFFF"/>
                        </w:rPr>
                        <w:t>Access to regular virologic monitoring is critically important, especially if NNRTIs remain a preferred choice for first-line therapy in resource-limited settings</w:t>
                      </w:r>
                      <w:r w:rsidR="00384C64" w:rsidRPr="00535239">
                        <w:rPr>
                          <w:rFonts w:ascii="Optima" w:hAnsi="Optima"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  <w:p w14:paraId="247AF53E" w14:textId="77777777" w:rsidR="00384C64" w:rsidRPr="00722768" w:rsidRDefault="00384C64" w:rsidP="001D45C9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BBD76" w14:textId="584CCB55" w:rsidR="009375E1" w:rsidRPr="009375E1" w:rsidRDefault="00E503FC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4F0FC" wp14:editId="519929E5">
                <wp:simplePos x="0" y="0"/>
                <wp:positionH relativeFrom="column">
                  <wp:posOffset>654685</wp:posOffset>
                </wp:positionH>
                <wp:positionV relativeFrom="paragraph">
                  <wp:posOffset>160585</wp:posOffset>
                </wp:positionV>
                <wp:extent cx="3021965" cy="2856089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28560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8D9E8" w14:textId="77777777" w:rsidR="00ED7FC3" w:rsidRPr="00DD098B" w:rsidRDefault="00ED7FC3" w:rsidP="00DD098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</w:pPr>
                            <w:r w:rsidRPr="00FE5B56"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  <w:t>METHODS</w:t>
                            </w:r>
                          </w:p>
                          <w:p w14:paraId="6684C2E3" w14:textId="77777777" w:rsidR="00535239" w:rsidRPr="00535239" w:rsidRDefault="00535239" w:rsidP="00B1130B">
                            <w:pPr>
                              <w:rPr>
                                <w:rFonts w:ascii="Optima" w:eastAsia="Times New Roman" w:hAnsi="Optima" w:cs="Times New Roman"/>
                                <w:sz w:val="8"/>
                                <w:szCs w:val="8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</w:pPr>
                          </w:p>
                          <w:p w14:paraId="0F5C59F3" w14:textId="764D5E29" w:rsidR="00B1130B" w:rsidRPr="00B1130B" w:rsidRDefault="005849FC" w:rsidP="00B1130B">
                            <w:pPr>
                              <w:rPr>
                                <w:rFonts w:ascii="Optima" w:eastAsia="Times New Roman" w:hAnsi="Optima" w:cs="Times New Roman"/>
                                <w:lang w:val="en-CA" w:bidi="my-MM"/>
                              </w:rPr>
                            </w:pP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The study</w:t>
                            </w:r>
                            <w:r w:rsidR="00276832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followed</w:t>
                            </w:r>
                            <w:r w:rsidR="00511E0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individuals </w:t>
                            </w:r>
                            <w:r w:rsidR="004E601B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first 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start</w:t>
                            </w:r>
                            <w:r w:rsidR="00276832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ing 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NNRTIs or </w:t>
                            </w:r>
                            <w:proofErr w:type="spellStart"/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bPIs</w:t>
                            </w:r>
                            <w:proofErr w:type="spellEnd"/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 from</w:t>
                            </w:r>
                            <w:r w:rsidR="00276832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1 Jan 2000 until 30 Jun 2013. At six months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,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effectiveness of the therapy was measured</w:t>
                            </w:r>
                            <w:r w:rsidR="00992CA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using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plasma viral load (</w:t>
                            </w:r>
                            <w:proofErr w:type="spellStart"/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pVL</w:t>
                            </w:r>
                            <w:proofErr w:type="spellEnd"/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)</w:t>
                            </w:r>
                            <w:r w:rsidR="00992CA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as the indicator</w:t>
                            </w:r>
                            <w:r w:rsidR="00276832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. </w:t>
                            </w:r>
                            <w:r w:rsidR="00262A32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A </w:t>
                            </w:r>
                            <w:proofErr w:type="spellStart"/>
                            <w:r w:rsidR="00992CA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pVL</w:t>
                            </w:r>
                            <w:proofErr w:type="spellEnd"/>
                            <w:r w:rsidR="00992CA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refers to the amount of virus a person has in their blood. A </w:t>
                            </w:r>
                            <w:proofErr w:type="spellStart"/>
                            <w:r w:rsidR="00992CA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pVL</w:t>
                            </w:r>
                            <w:proofErr w:type="spellEnd"/>
                            <w:r w:rsidR="00992CAF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of </w:t>
                            </w:r>
                            <w:r w:rsidR="00262A32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&gt;50/mL </w:t>
                            </w:r>
                            <w:r w:rsid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indicate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d</w:t>
                            </w:r>
                            <w:r w:rsidR="00377F81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treatment failure, </w:t>
                            </w:r>
                            <w:r w:rsidR="00EC7877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with</w:t>
                            </w:r>
                            <w:r w:rsidR="00276832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the drugs </w:t>
                            </w:r>
                            <w:r w:rsidR="00C134A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not suppress</w:t>
                            </w:r>
                            <w:r w:rsidR="00EC7877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ing</w:t>
                            </w:r>
                            <w:r w:rsidR="00276832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 w:rsidR="00C134A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HIV</w:t>
                            </w:r>
                            <w:r w:rsidR="00276832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.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Patient </w:t>
                            </w:r>
                            <w:r w:rsidR="00EC7877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p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VL at the time of failure</w:t>
                            </w:r>
                            <w:r w:rsidR="00377F81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was assessed for </w:t>
                            </w:r>
                            <w:proofErr w:type="spellStart"/>
                            <w:r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pVL</w:t>
                            </w:r>
                            <w:proofErr w:type="spellEnd"/>
                            <w:r w:rsidR="00377F81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 w:rsidR="00DA0F74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≤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500</w:t>
                            </w:r>
                            <w:r w:rsidR="00377F81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 w:rsidR="00C134AC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and</w:t>
                            </w:r>
                            <w:r w:rsidR="00377F81" w:rsidRPr="003F3613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  <w:r w:rsidR="00DA0F74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&gt;</w:t>
                            </w:r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500/</w:t>
                            </w:r>
                            <w:proofErr w:type="spellStart"/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mL.</w:t>
                            </w:r>
                            <w:proofErr w:type="spellEnd"/>
                            <w:r w:rsidR="00B1130B" w:rsidRPr="00B1130B">
                              <w:rPr>
                                <w:rFonts w:ascii="Optima" w:eastAsia="Times New Roman" w:hAnsi="Optima" w:cs="Times New Roman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 </w:t>
                            </w:r>
                          </w:p>
                          <w:p w14:paraId="64F36963" w14:textId="77777777" w:rsidR="00FE5B56" w:rsidRPr="003F3613" w:rsidRDefault="00FE5B56" w:rsidP="00B1130B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F0FC" id="Text Box 5" o:spid="_x0000_s1032" type="#_x0000_t202" style="position:absolute;margin-left:51.55pt;margin-top:12.65pt;width:237.95pt;height:2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" fillcolor="white [3201]" stroked="f" strokeweight="1pt">
                <v:textbox>
                  <w:txbxContent>
                    <w:p w14:paraId="17C8D9E8" w14:textId="77777777" w:rsidR="00ED7FC3" w:rsidRPr="00DD098B" w:rsidRDefault="00ED7FC3" w:rsidP="00DD098B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</w:pPr>
                      <w:r w:rsidRPr="00FE5B56"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  <w:t>METHODS</w:t>
                      </w:r>
                    </w:p>
                    <w:p w14:paraId="6684C2E3" w14:textId="77777777" w:rsidR="00535239" w:rsidRPr="00535239" w:rsidRDefault="00535239" w:rsidP="00B1130B">
                      <w:pPr>
                        <w:rPr>
                          <w:rFonts w:ascii="Optima" w:eastAsia="Times New Roman" w:hAnsi="Optima" w:cs="Times New Roman"/>
                          <w:sz w:val="8"/>
                          <w:szCs w:val="8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</w:pPr>
                    </w:p>
                    <w:p w14:paraId="0F5C59F3" w14:textId="764D5E29" w:rsidR="00B1130B" w:rsidRPr="00B1130B" w:rsidRDefault="005849FC" w:rsidP="00B1130B">
                      <w:pPr>
                        <w:rPr>
                          <w:rFonts w:ascii="Optima" w:eastAsia="Times New Roman" w:hAnsi="Optima" w:cs="Times New Roman"/>
                          <w:lang w:val="en-CA" w:bidi="my-MM"/>
                        </w:rPr>
                      </w:pP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The study</w:t>
                      </w:r>
                      <w:r w:rsidR="00276832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followed</w:t>
                      </w:r>
                      <w:r w:rsidR="00511E0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individuals </w:t>
                      </w:r>
                      <w:r w:rsidR="004E601B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first 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start</w:t>
                      </w:r>
                      <w:r w:rsidR="00276832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ing 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NNRTIs or </w:t>
                      </w:r>
                      <w:proofErr w:type="spellStart"/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bPIs</w:t>
                      </w:r>
                      <w:proofErr w:type="spellEnd"/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 from</w:t>
                      </w:r>
                      <w:r w:rsidR="00276832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1 Jan 2000 until 30 Jun 2013. At six months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,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effectiveness of the therapy was measured</w:t>
                      </w:r>
                      <w:r w:rsidR="00992CA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using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plasma viral load (</w:t>
                      </w:r>
                      <w:proofErr w:type="spellStart"/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pVL</w:t>
                      </w:r>
                      <w:proofErr w:type="spellEnd"/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)</w:t>
                      </w:r>
                      <w:r w:rsidR="00992CA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as the indicator</w:t>
                      </w:r>
                      <w:r w:rsidR="00276832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. </w:t>
                      </w:r>
                      <w:r w:rsidR="00262A32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A </w:t>
                      </w:r>
                      <w:proofErr w:type="spellStart"/>
                      <w:r w:rsidR="00992CA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pVL</w:t>
                      </w:r>
                      <w:proofErr w:type="spellEnd"/>
                      <w:r w:rsidR="00992CA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refers to the amount of virus a person has in their blood. A </w:t>
                      </w:r>
                      <w:proofErr w:type="spellStart"/>
                      <w:r w:rsidR="00992CA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pVL</w:t>
                      </w:r>
                      <w:proofErr w:type="spellEnd"/>
                      <w:r w:rsidR="00992CAF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of </w:t>
                      </w:r>
                      <w:r w:rsidR="00262A32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&gt;50/mL </w:t>
                      </w:r>
                      <w:r w:rsid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indicate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d</w:t>
                      </w:r>
                      <w:r w:rsidR="00377F81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treatment failure, </w:t>
                      </w:r>
                      <w:r w:rsidR="00EC7877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with</w:t>
                      </w:r>
                      <w:r w:rsidR="00276832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the drugs </w:t>
                      </w:r>
                      <w:r w:rsidR="00C134A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not suppress</w:t>
                      </w:r>
                      <w:r w:rsidR="00EC7877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ing</w:t>
                      </w:r>
                      <w:r w:rsidR="00276832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 w:rsidR="00C134A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HIV</w:t>
                      </w:r>
                      <w:r w:rsidR="00276832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.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Patient </w:t>
                      </w:r>
                      <w:r w:rsidR="00EC7877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p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VL at the time of failure</w:t>
                      </w:r>
                      <w:r w:rsidR="00377F81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was assessed for </w:t>
                      </w:r>
                      <w:proofErr w:type="spellStart"/>
                      <w:r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pVL</w:t>
                      </w:r>
                      <w:proofErr w:type="spellEnd"/>
                      <w:r w:rsidR="00377F81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 w:rsidR="00DA0F74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≤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500</w:t>
                      </w:r>
                      <w:r w:rsidR="00377F81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 w:rsidR="00C134AC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and</w:t>
                      </w:r>
                      <w:r w:rsidR="00377F81" w:rsidRPr="003F3613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  <w:r w:rsidR="00DA0F74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&gt;</w:t>
                      </w:r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500/</w:t>
                      </w:r>
                      <w:proofErr w:type="spellStart"/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mL.</w:t>
                      </w:r>
                      <w:proofErr w:type="spellEnd"/>
                      <w:r w:rsidR="00B1130B" w:rsidRPr="00B1130B">
                        <w:rPr>
                          <w:rFonts w:ascii="Optima" w:eastAsia="Times New Roman" w:hAnsi="Optima" w:cs="Times New Roman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 </w:t>
                      </w:r>
                    </w:p>
                    <w:p w14:paraId="64F36963" w14:textId="77777777" w:rsidR="00FE5B56" w:rsidRPr="003F3613" w:rsidRDefault="00FE5B56" w:rsidP="00B1130B">
                      <w:pPr>
                        <w:rPr>
                          <w:rFonts w:ascii="Optima" w:hAnsi="Optima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066AE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63400324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29C56581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sz w:val="48"/>
          <w:szCs w:val="48"/>
          <w:lang w:val="en-CA"/>
        </w:rPr>
        <w:tab/>
      </w:r>
    </w:p>
    <w:p w14:paraId="14D3CF25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1CBE8AA5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54D9AB5D" w14:textId="77777777" w:rsidR="009375E1" w:rsidRDefault="00467FF8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65795" wp14:editId="7B55F038">
                <wp:simplePos x="0" y="0"/>
                <wp:positionH relativeFrom="column">
                  <wp:posOffset>655955</wp:posOffset>
                </wp:positionH>
                <wp:positionV relativeFrom="paragraph">
                  <wp:posOffset>313972</wp:posOffset>
                </wp:positionV>
                <wp:extent cx="6400165" cy="22900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29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F6F13" w14:textId="77777777" w:rsidR="00015912" w:rsidRPr="00535239" w:rsidRDefault="004642CB" w:rsidP="00015912">
                            <w:pPr>
                              <w:rPr>
                                <w:rFonts w:ascii="Optima" w:eastAsia="Times New Roman" w:hAnsi="Optima" w:cs="Times New Roman"/>
                                <w:sz w:val="20"/>
                                <w:szCs w:val="20"/>
                                <w:lang w:val="en-CA" w:bidi="my-MM"/>
                              </w:rPr>
                            </w:pPr>
                            <w:r w:rsidRPr="00535239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Authors</w:t>
                            </w:r>
                            <w:r w:rsidRPr="00535239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535239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5912" w:rsidRPr="00535239">
                              <w:rPr>
                                <w:rFonts w:ascii="Optima" w:eastAsia="Times New Roman" w:hAnsi="Optima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 xml:space="preserve">Viviane D Lima, Mark Hull, David </w:t>
                            </w:r>
                            <w:proofErr w:type="spellStart"/>
                            <w:r w:rsidR="00015912" w:rsidRPr="00535239">
                              <w:rPr>
                                <w:rFonts w:ascii="Optima" w:eastAsia="Times New Roman" w:hAnsi="Optima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McVea</w:t>
                            </w:r>
                            <w:proofErr w:type="spellEnd"/>
                            <w:r w:rsidR="00015912" w:rsidRPr="00535239">
                              <w:rPr>
                                <w:rFonts w:ascii="Optima" w:eastAsia="Times New Roman" w:hAnsi="Optima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CA" w:bidi="my-MM"/>
                              </w:rPr>
                              <w:t>, William Chau, P Richard Harrigan, and Julio SG Montaner</w:t>
                            </w:r>
                          </w:p>
                          <w:p w14:paraId="05651807" w14:textId="77777777" w:rsidR="004642CB" w:rsidRPr="00535239" w:rsidRDefault="004642CB" w:rsidP="00FE5B56">
                            <w:pPr>
                              <w:rPr>
                                <w:rFonts w:ascii="Optima" w:eastAsia="Apple SD Gothic Neo Light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5795" id="Text Box 8" o:spid="_x0000_s1033" type="#_x0000_t202" style="position:absolute;margin-left:51.65pt;margin-top:24.7pt;width:503.95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" filled="f" stroked="f" strokeweight=".5pt">
                <v:textbox>
                  <w:txbxContent>
                    <w:p w14:paraId="5F4F6F13" w14:textId="77777777" w:rsidR="00015912" w:rsidRPr="00535239" w:rsidRDefault="004642CB" w:rsidP="00015912">
                      <w:pPr>
                        <w:rPr>
                          <w:rFonts w:ascii="Optima" w:eastAsia="Times New Roman" w:hAnsi="Optima" w:cs="Times New Roman"/>
                          <w:sz w:val="20"/>
                          <w:szCs w:val="20"/>
                          <w:lang w:val="en-CA" w:bidi="my-MM"/>
                        </w:rPr>
                      </w:pPr>
                      <w:r w:rsidRPr="00535239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Authors</w:t>
                      </w:r>
                      <w:r w:rsidRPr="00535239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535239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15912" w:rsidRPr="00535239">
                        <w:rPr>
                          <w:rFonts w:ascii="Optima" w:eastAsia="Times New Roman" w:hAnsi="Optima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 xml:space="preserve">Viviane D Lima, Mark Hull, David </w:t>
                      </w:r>
                      <w:proofErr w:type="spellStart"/>
                      <w:r w:rsidR="00015912" w:rsidRPr="00535239">
                        <w:rPr>
                          <w:rFonts w:ascii="Optima" w:eastAsia="Times New Roman" w:hAnsi="Optima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McVea</w:t>
                      </w:r>
                      <w:proofErr w:type="spellEnd"/>
                      <w:r w:rsidR="00015912" w:rsidRPr="00535239">
                        <w:rPr>
                          <w:rFonts w:ascii="Optima" w:eastAsia="Times New Roman" w:hAnsi="Optima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CA" w:bidi="my-MM"/>
                        </w:rPr>
                        <w:t>, William Chau, P Richard Harrigan, and Julio SG Montaner</w:t>
                      </w:r>
                    </w:p>
                    <w:p w14:paraId="05651807" w14:textId="77777777" w:rsidR="004642CB" w:rsidRPr="00535239" w:rsidRDefault="004642CB" w:rsidP="00FE5B56">
                      <w:pPr>
                        <w:rPr>
                          <w:rFonts w:ascii="Optima" w:eastAsia="Apple SD Gothic Neo Light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FFD4E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77696" behindDoc="0" locked="0" layoutInCell="1" allowOverlap="1" wp14:anchorId="7E0E84CD" wp14:editId="0E09953A">
            <wp:simplePos x="0" y="0"/>
            <wp:positionH relativeFrom="column">
              <wp:posOffset>355600</wp:posOffset>
            </wp:positionH>
            <wp:positionV relativeFrom="paragraph">
              <wp:posOffset>156891</wp:posOffset>
            </wp:positionV>
            <wp:extent cx="1727200" cy="825500"/>
            <wp:effectExtent l="0" t="0" r="0" b="0"/>
            <wp:wrapThrough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14 at 1.3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5701A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7DDA7C52" w14:textId="77777777" w:rsidR="00620F3D" w:rsidRPr="009375E1" w:rsidRDefault="00C451F6" w:rsidP="009375E1">
      <w:pPr>
        <w:rPr>
          <w:rFonts w:ascii="DengXian" w:eastAsia="DengXian" w:hAnsi="DengXian"/>
          <w:sz w:val="48"/>
          <w:szCs w:val="48"/>
          <w:lang w:val="en-CA"/>
        </w:rPr>
      </w:pPr>
    </w:p>
    <w:sectPr w:rsidR="00620F3D" w:rsidRPr="009375E1" w:rsidSect="00554C9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25A4" w14:textId="77777777" w:rsidR="00C451F6" w:rsidRDefault="00C451F6" w:rsidP="00ED7FC3">
      <w:r>
        <w:separator/>
      </w:r>
    </w:p>
  </w:endnote>
  <w:endnote w:type="continuationSeparator" w:id="0">
    <w:p w14:paraId="4DBF4ABE" w14:textId="77777777" w:rsidR="00C451F6" w:rsidRDefault="00C451F6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pple SD Gothic Neo Light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2765" w14:textId="77777777" w:rsidR="00C451F6" w:rsidRDefault="00C451F6" w:rsidP="00ED7FC3">
      <w:r>
        <w:separator/>
      </w:r>
    </w:p>
  </w:footnote>
  <w:footnote w:type="continuationSeparator" w:id="0">
    <w:p w14:paraId="7CF8ECF7" w14:textId="77777777" w:rsidR="00C451F6" w:rsidRDefault="00C451F6" w:rsidP="00E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2BC"/>
    <w:multiLevelType w:val="hybridMultilevel"/>
    <w:tmpl w:val="18FCC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03"/>
    <w:multiLevelType w:val="hybridMultilevel"/>
    <w:tmpl w:val="BEB49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541"/>
    <w:multiLevelType w:val="hybridMultilevel"/>
    <w:tmpl w:val="81F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5B8D"/>
    <w:multiLevelType w:val="hybridMultilevel"/>
    <w:tmpl w:val="D2DA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E1D53"/>
    <w:multiLevelType w:val="hybridMultilevel"/>
    <w:tmpl w:val="7AACA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708D"/>
    <w:multiLevelType w:val="hybridMultilevel"/>
    <w:tmpl w:val="27FEB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F5ECC"/>
    <w:multiLevelType w:val="hybridMultilevel"/>
    <w:tmpl w:val="E7A0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42"/>
    <w:rsid w:val="00004278"/>
    <w:rsid w:val="00015912"/>
    <w:rsid w:val="000627C4"/>
    <w:rsid w:val="00087EEE"/>
    <w:rsid w:val="000D7B75"/>
    <w:rsid w:val="00114422"/>
    <w:rsid w:val="0012584D"/>
    <w:rsid w:val="00130BCF"/>
    <w:rsid w:val="00160B6A"/>
    <w:rsid w:val="001803C7"/>
    <w:rsid w:val="001B781D"/>
    <w:rsid w:val="001D45C9"/>
    <w:rsid w:val="001F2A6E"/>
    <w:rsid w:val="00210994"/>
    <w:rsid w:val="00216708"/>
    <w:rsid w:val="0022710D"/>
    <w:rsid w:val="00236CA5"/>
    <w:rsid w:val="0024357F"/>
    <w:rsid w:val="00262A32"/>
    <w:rsid w:val="00276832"/>
    <w:rsid w:val="002A0DB5"/>
    <w:rsid w:val="002B2367"/>
    <w:rsid w:val="002C43EF"/>
    <w:rsid w:val="002E2E7E"/>
    <w:rsid w:val="00301861"/>
    <w:rsid w:val="0032665D"/>
    <w:rsid w:val="00347701"/>
    <w:rsid w:val="00377F81"/>
    <w:rsid w:val="00384C64"/>
    <w:rsid w:val="00387189"/>
    <w:rsid w:val="003A3A68"/>
    <w:rsid w:val="003C02B6"/>
    <w:rsid w:val="003E1C07"/>
    <w:rsid w:val="003F3613"/>
    <w:rsid w:val="003F6E2A"/>
    <w:rsid w:val="00463B49"/>
    <w:rsid w:val="004642CB"/>
    <w:rsid w:val="00467FF8"/>
    <w:rsid w:val="00484F50"/>
    <w:rsid w:val="004D133B"/>
    <w:rsid w:val="004D6DA7"/>
    <w:rsid w:val="004E2279"/>
    <w:rsid w:val="004E601B"/>
    <w:rsid w:val="00511E0C"/>
    <w:rsid w:val="0053256A"/>
    <w:rsid w:val="00535239"/>
    <w:rsid w:val="00554C94"/>
    <w:rsid w:val="00583DFB"/>
    <w:rsid w:val="005849FC"/>
    <w:rsid w:val="00595293"/>
    <w:rsid w:val="005A3709"/>
    <w:rsid w:val="005B3E90"/>
    <w:rsid w:val="00612B8A"/>
    <w:rsid w:val="0063364F"/>
    <w:rsid w:val="006A6EBE"/>
    <w:rsid w:val="006B3C31"/>
    <w:rsid w:val="006C24F5"/>
    <w:rsid w:val="006C4132"/>
    <w:rsid w:val="006E0715"/>
    <w:rsid w:val="006F3648"/>
    <w:rsid w:val="00722768"/>
    <w:rsid w:val="00732724"/>
    <w:rsid w:val="007B73C6"/>
    <w:rsid w:val="008120D5"/>
    <w:rsid w:val="0082244A"/>
    <w:rsid w:val="0084730D"/>
    <w:rsid w:val="008C7C39"/>
    <w:rsid w:val="008D0C3D"/>
    <w:rsid w:val="0090150A"/>
    <w:rsid w:val="009375E1"/>
    <w:rsid w:val="00992CAF"/>
    <w:rsid w:val="009B1B34"/>
    <w:rsid w:val="009D2926"/>
    <w:rsid w:val="009D2D16"/>
    <w:rsid w:val="009D4E42"/>
    <w:rsid w:val="009E3196"/>
    <w:rsid w:val="00A02A63"/>
    <w:rsid w:val="00A1008A"/>
    <w:rsid w:val="00A47613"/>
    <w:rsid w:val="00A82AFF"/>
    <w:rsid w:val="00A83359"/>
    <w:rsid w:val="00A878E5"/>
    <w:rsid w:val="00AE46CA"/>
    <w:rsid w:val="00AF25E8"/>
    <w:rsid w:val="00AF6765"/>
    <w:rsid w:val="00B1130B"/>
    <w:rsid w:val="00B13C97"/>
    <w:rsid w:val="00B23E04"/>
    <w:rsid w:val="00B24AC3"/>
    <w:rsid w:val="00B34874"/>
    <w:rsid w:val="00B36FB2"/>
    <w:rsid w:val="00B57175"/>
    <w:rsid w:val="00B6702A"/>
    <w:rsid w:val="00B876D9"/>
    <w:rsid w:val="00BD663D"/>
    <w:rsid w:val="00BE61D9"/>
    <w:rsid w:val="00BF28AA"/>
    <w:rsid w:val="00C134AC"/>
    <w:rsid w:val="00C451F6"/>
    <w:rsid w:val="00C52FB1"/>
    <w:rsid w:val="00C72F37"/>
    <w:rsid w:val="00CE0BAF"/>
    <w:rsid w:val="00CE47C3"/>
    <w:rsid w:val="00D045CB"/>
    <w:rsid w:val="00D1616A"/>
    <w:rsid w:val="00D21964"/>
    <w:rsid w:val="00D71001"/>
    <w:rsid w:val="00D7357C"/>
    <w:rsid w:val="00D81067"/>
    <w:rsid w:val="00D96F2F"/>
    <w:rsid w:val="00DA0F74"/>
    <w:rsid w:val="00DA57E7"/>
    <w:rsid w:val="00DB4DFC"/>
    <w:rsid w:val="00DD098B"/>
    <w:rsid w:val="00E14E91"/>
    <w:rsid w:val="00E15F10"/>
    <w:rsid w:val="00E503FC"/>
    <w:rsid w:val="00E9778C"/>
    <w:rsid w:val="00EC7877"/>
    <w:rsid w:val="00ED7FC3"/>
    <w:rsid w:val="00EE26A1"/>
    <w:rsid w:val="00EF1488"/>
    <w:rsid w:val="00F35DED"/>
    <w:rsid w:val="00F565C6"/>
    <w:rsid w:val="00F62BB9"/>
    <w:rsid w:val="00F679A8"/>
    <w:rsid w:val="00F70769"/>
    <w:rsid w:val="00F845EF"/>
    <w:rsid w:val="00FC5286"/>
    <w:rsid w:val="00FE10D3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B6D9"/>
  <w15:chartTrackingRefBased/>
  <w15:docId w15:val="{23775912-272A-1547-BCB1-D7774CE9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3C6"/>
  </w:style>
  <w:style w:type="paragraph" w:styleId="Heading1">
    <w:name w:val="heading 1"/>
    <w:basedOn w:val="Normal"/>
    <w:next w:val="Normal"/>
    <w:link w:val="Heading1Char"/>
    <w:uiPriority w:val="9"/>
    <w:qFormat/>
    <w:rsid w:val="00301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01861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1861"/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C3"/>
  </w:style>
  <w:style w:type="paragraph" w:styleId="ListParagraph">
    <w:name w:val="List Paragraph"/>
    <w:basedOn w:val="Normal"/>
    <w:uiPriority w:val="34"/>
    <w:qFormat/>
    <w:rsid w:val="00ED7FC3"/>
    <w:pPr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E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F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kie/Documents/Ink%20Data/UBC/Lima%20/Lay%20Summaries/research%20sum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C195E-5776-FE47-9514-0AB7445F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summary template.dotx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2020-05-21T01:31:00Z</dcterms:created>
  <dcterms:modified xsi:type="dcterms:W3CDTF">2020-05-21T01:31:00Z</dcterms:modified>
</cp:coreProperties>
</file>